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B33" w:rsidRPr="003B7B33" w:rsidRDefault="003B7B33" w:rsidP="003B7B33">
      <w:pPr>
        <w:pBdr>
          <w:bottom w:val="single" w:sz="12" w:space="4" w:color="72C02C"/>
        </w:pBdr>
        <w:shd w:val="clear" w:color="auto" w:fill="FFFFFF"/>
        <w:spacing w:line="240" w:lineRule="auto"/>
        <w:outlineLvl w:val="2"/>
        <w:rPr>
          <w:rFonts w:ascii="Helvetica" w:eastAsia="Times New Roman" w:hAnsi="Helvetica" w:cs="Helvetica"/>
          <w:b/>
          <w:bCs/>
          <w:color w:val="585F69"/>
          <w:sz w:val="24"/>
          <w:szCs w:val="24"/>
          <w:lang w:eastAsia="pl-PL"/>
        </w:rPr>
      </w:pPr>
      <w:r w:rsidRPr="003B7B33">
        <w:rPr>
          <w:rFonts w:ascii="Helvetica" w:eastAsia="Times New Roman" w:hAnsi="Helvetica" w:cs="Helvetica"/>
          <w:b/>
          <w:bCs/>
          <w:color w:val="585F69"/>
          <w:sz w:val="24"/>
          <w:szCs w:val="24"/>
          <w:lang w:eastAsia="pl-PL"/>
        </w:rPr>
        <w:t>Powierzchnie i wymiary</w:t>
      </w:r>
    </w:p>
    <w:tbl>
      <w:tblPr>
        <w:tblW w:w="55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5"/>
        <w:gridCol w:w="1750"/>
      </w:tblGrid>
      <w:tr w:rsidR="003B7B33" w:rsidRPr="003B7B33" w:rsidTr="003B7B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B33" w:rsidRPr="003B7B33" w:rsidRDefault="003B7B33" w:rsidP="003B7B3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pl-PL"/>
              </w:rPr>
            </w:pPr>
            <w:r w:rsidRPr="003B7B33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pl-PL"/>
              </w:rPr>
              <w:t>Powierzchnia netto domu</w:t>
            </w:r>
            <w:r w:rsidRPr="003B7B33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pl-PL"/>
              </w:rPr>
              <w:br/>
              <w:t>bez garażu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B33" w:rsidRPr="003B7B33" w:rsidRDefault="003B7B33" w:rsidP="003B7B33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pl-PL"/>
              </w:rPr>
            </w:pPr>
            <w:r w:rsidRPr="003B7B33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pl-PL"/>
              </w:rPr>
              <w:t>128,75 m</w:t>
            </w:r>
            <w:r w:rsidRPr="003B7B33">
              <w:rPr>
                <w:rFonts w:ascii="Helvetica" w:eastAsia="Times New Roman" w:hAnsi="Helvetica" w:cs="Helvetica"/>
                <w:b/>
                <w:bCs/>
                <w:color w:val="555555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3B7B33" w:rsidRPr="003B7B33" w:rsidTr="003B7B3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B33" w:rsidRPr="003B7B33" w:rsidRDefault="003B7B33" w:rsidP="003B7B3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pl-PL"/>
              </w:rPr>
            </w:pPr>
            <w:r w:rsidRPr="003B7B33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pl-PL"/>
              </w:rPr>
              <w:t>Powierzchnia garażu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B33" w:rsidRPr="003B7B33" w:rsidRDefault="003B7B33" w:rsidP="003B7B33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pl-PL"/>
              </w:rPr>
            </w:pPr>
            <w:r w:rsidRPr="003B7B33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pl-PL"/>
              </w:rPr>
              <w:t>18,93 m</w:t>
            </w:r>
            <w:r w:rsidRPr="003B7B33">
              <w:rPr>
                <w:rFonts w:ascii="Helvetica" w:eastAsia="Times New Roman" w:hAnsi="Helvetica" w:cs="Helvetica"/>
                <w:b/>
                <w:bCs/>
                <w:color w:val="555555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3B7B33" w:rsidRPr="003B7B33" w:rsidTr="003B7B33">
        <w:trPr>
          <w:trHeight w:val="15"/>
        </w:trPr>
        <w:tc>
          <w:tcPr>
            <w:tcW w:w="0" w:type="auto"/>
            <w:tcBorders>
              <w:top w:val="single" w:sz="6" w:space="0" w:color="72C02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B33" w:rsidRPr="003B7B33" w:rsidRDefault="003B7B33" w:rsidP="003B7B33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72C02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B33" w:rsidRPr="003B7B33" w:rsidRDefault="003B7B33" w:rsidP="003B7B33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7B33" w:rsidRPr="003B7B33" w:rsidTr="003B7B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B33" w:rsidRPr="003B7B33" w:rsidRDefault="003B7B33" w:rsidP="003B7B33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pl-PL"/>
              </w:rPr>
            </w:pPr>
            <w:r w:rsidRPr="003B7B33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pl-PL"/>
              </w:rPr>
              <w:t>Powierzchnia zabudowy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B33" w:rsidRPr="003B7B33" w:rsidRDefault="003B7B33" w:rsidP="003B7B33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pl-PL"/>
              </w:rPr>
            </w:pPr>
            <w:r w:rsidRPr="003B7B33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pl-PL"/>
              </w:rPr>
              <w:t>111,79 m</w:t>
            </w:r>
            <w:r w:rsidRPr="003B7B33">
              <w:rPr>
                <w:rFonts w:ascii="Helvetica" w:eastAsia="Times New Roman" w:hAnsi="Helvetica" w:cs="Helvetica"/>
                <w:color w:val="555555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3B7B33" w:rsidRPr="003B7B33" w:rsidTr="003B7B3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B33" w:rsidRPr="003B7B33" w:rsidRDefault="003B7B33" w:rsidP="003B7B33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pl-PL"/>
              </w:rPr>
            </w:pPr>
            <w:r w:rsidRPr="003B7B33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pl-PL"/>
              </w:rPr>
              <w:t>Powierzchnia podłóg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B33" w:rsidRPr="003B7B33" w:rsidRDefault="003B7B33" w:rsidP="003B7B33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pl-PL"/>
              </w:rPr>
            </w:pPr>
            <w:r w:rsidRPr="003B7B33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pl-PL"/>
              </w:rPr>
              <w:t>166,81 m</w:t>
            </w:r>
            <w:r w:rsidRPr="003B7B33">
              <w:rPr>
                <w:rFonts w:ascii="Helvetica" w:eastAsia="Times New Roman" w:hAnsi="Helvetica" w:cs="Helvetica"/>
                <w:color w:val="555555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3B7B33" w:rsidRPr="003B7B33" w:rsidTr="003B7B3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B33" w:rsidRPr="003B7B33" w:rsidRDefault="003B7B33" w:rsidP="003B7B33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pl-PL"/>
              </w:rPr>
            </w:pPr>
            <w:r w:rsidRPr="003B7B33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pl-PL"/>
              </w:rPr>
              <w:t>Powierzchnia całkowita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B33" w:rsidRPr="003B7B33" w:rsidRDefault="003B7B33" w:rsidP="003B7B33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pl-PL"/>
              </w:rPr>
            </w:pPr>
            <w:r w:rsidRPr="003B7B33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pl-PL"/>
              </w:rPr>
              <w:t>221,74 m</w:t>
            </w:r>
            <w:r w:rsidRPr="003B7B33">
              <w:rPr>
                <w:rFonts w:ascii="Helvetica" w:eastAsia="Times New Roman" w:hAnsi="Helvetica" w:cs="Helvetica"/>
                <w:color w:val="555555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3B7B33" w:rsidRPr="003B7B33" w:rsidTr="003B7B3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B33" w:rsidRPr="003B7B33" w:rsidRDefault="003B7B33" w:rsidP="003B7B33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pl-PL"/>
              </w:rPr>
            </w:pPr>
            <w:r w:rsidRPr="003B7B33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pl-PL"/>
              </w:rPr>
              <w:t>Kubatura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B33" w:rsidRPr="003B7B33" w:rsidRDefault="003B7B33" w:rsidP="003B7B33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pl-PL"/>
              </w:rPr>
            </w:pPr>
            <w:r w:rsidRPr="003B7B33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pl-PL"/>
              </w:rPr>
              <w:t>729,16 m</w:t>
            </w:r>
            <w:r w:rsidRPr="003B7B33">
              <w:rPr>
                <w:rFonts w:ascii="Helvetica" w:eastAsia="Times New Roman" w:hAnsi="Helvetica" w:cs="Helvetica"/>
                <w:color w:val="555555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</w:tr>
      <w:tr w:rsidR="003B7B33" w:rsidRPr="003B7B33" w:rsidTr="003B7B3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B33" w:rsidRPr="003B7B33" w:rsidRDefault="003B7B33" w:rsidP="003B7B33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pl-PL"/>
              </w:rPr>
            </w:pPr>
            <w:r w:rsidRPr="003B7B33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pl-PL"/>
              </w:rPr>
              <w:t>Wysokość budynku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B33" w:rsidRPr="003B7B33" w:rsidRDefault="003B7B33" w:rsidP="003B7B33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pl-PL"/>
              </w:rPr>
            </w:pPr>
            <w:r w:rsidRPr="003B7B33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pl-PL"/>
              </w:rPr>
              <w:t>8,31 m</w:t>
            </w:r>
          </w:p>
        </w:tc>
      </w:tr>
      <w:tr w:rsidR="003B7B33" w:rsidRPr="003B7B33" w:rsidTr="003B7B3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B33" w:rsidRPr="003B7B33" w:rsidRDefault="003B7B33" w:rsidP="003B7B33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pl-PL"/>
              </w:rPr>
            </w:pPr>
            <w:r w:rsidRPr="003B7B33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pl-PL"/>
              </w:rPr>
              <w:t>Powierzchnia dachu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B33" w:rsidRPr="003B7B33" w:rsidRDefault="003B7B33" w:rsidP="003B7B33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pl-PL"/>
              </w:rPr>
            </w:pPr>
            <w:r w:rsidRPr="003B7B33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pl-PL"/>
              </w:rPr>
              <w:t>198,08 m</w:t>
            </w:r>
            <w:r w:rsidRPr="003B7B33">
              <w:rPr>
                <w:rFonts w:ascii="Helvetica" w:eastAsia="Times New Roman" w:hAnsi="Helvetica" w:cs="Helvetica"/>
                <w:color w:val="555555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3B7B33" w:rsidRPr="003B7B33" w:rsidTr="003B7B3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B33" w:rsidRPr="003B7B33" w:rsidRDefault="003B7B33" w:rsidP="003B7B33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pl-PL"/>
              </w:rPr>
            </w:pPr>
            <w:r w:rsidRPr="003B7B33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pl-PL"/>
              </w:rPr>
              <w:t>Minimalne wymiary działki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B33" w:rsidRPr="003B7B33" w:rsidRDefault="003B7B33" w:rsidP="003B7B33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pl-PL"/>
              </w:rPr>
            </w:pPr>
            <w:r w:rsidRPr="003B7B33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pl-PL"/>
              </w:rPr>
              <w:t>16,5 x 21,5 m</w:t>
            </w:r>
          </w:p>
        </w:tc>
      </w:tr>
      <w:tr w:rsidR="003B7B33" w:rsidRPr="003B7B33" w:rsidTr="003B7B3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B33" w:rsidRPr="003B7B33" w:rsidRDefault="003B7B33" w:rsidP="003B7B33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pl-PL"/>
              </w:rPr>
            </w:pPr>
            <w:r w:rsidRPr="003B7B33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pl-PL"/>
              </w:rPr>
              <w:t>Minimalne wymiary po adaptacji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B33" w:rsidRPr="003B7B33" w:rsidRDefault="003B7B33" w:rsidP="003B7B33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pl-PL"/>
              </w:rPr>
            </w:pPr>
            <w:r w:rsidRPr="003B7B33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pl-PL"/>
              </w:rPr>
              <w:t>15,5 x 21,5 m</w:t>
            </w:r>
          </w:p>
        </w:tc>
      </w:tr>
      <w:tr w:rsidR="003B7B33" w:rsidRPr="003B7B33" w:rsidTr="003B7B3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B33" w:rsidRPr="003B7B33" w:rsidRDefault="003B7B33" w:rsidP="003B7B33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pl-PL"/>
              </w:rPr>
            </w:pPr>
            <w:r w:rsidRPr="003B7B33">
              <w:rPr>
                <w:rFonts w:ascii="Helvetica" w:eastAsia="Times New Roman" w:hAnsi="Helvetica" w:cs="Helvetica"/>
                <w:color w:val="555555"/>
                <w:sz w:val="18"/>
                <w:szCs w:val="18"/>
                <w:lang w:eastAsia="pl-PL"/>
              </w:rPr>
              <w:t>(Likwidacja okien dachowych w ścianie bocznej. )</w:t>
            </w:r>
          </w:p>
        </w:tc>
      </w:tr>
      <w:tr w:rsidR="003B7B33" w:rsidRPr="003B7B33" w:rsidTr="003B7B33"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B33" w:rsidRPr="003B7B33" w:rsidRDefault="003B7B33" w:rsidP="003B7B33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pl-PL"/>
              </w:rPr>
            </w:pPr>
            <w:bookmarkStart w:id="0" w:name="_GoBack"/>
            <w:bookmarkEnd w:id="0"/>
            <w:r w:rsidRPr="003B7B33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pl-PL"/>
              </w:rPr>
              <w:t xml:space="preserve"> </w:t>
            </w:r>
          </w:p>
        </w:tc>
      </w:tr>
    </w:tbl>
    <w:p w:rsidR="003B7B33" w:rsidRDefault="003B7B33"/>
    <w:sectPr w:rsidR="003B7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33"/>
    <w:rsid w:val="003B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9BB8"/>
  <w15:chartTrackingRefBased/>
  <w15:docId w15:val="{CEA7F6DB-A10A-45B7-A2D9-8D7B19A8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4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1977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single" w:sz="6" w:space="0" w:color="E4E9F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363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2019-05-20T08:48:00Z</dcterms:created>
  <dcterms:modified xsi:type="dcterms:W3CDTF">2019-05-20T08:49:00Z</dcterms:modified>
</cp:coreProperties>
</file>